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A2B" w:rsidRPr="006C1C95" w:rsidRDefault="006B2A2B" w:rsidP="006B2A2B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color w:val="000000" w:themeColor="text1"/>
          <w:sz w:val="28"/>
          <w:szCs w:val="28"/>
        </w:rPr>
      </w:pPr>
      <w:r w:rsidRPr="006C1C95">
        <w:rPr>
          <w:b w:val="0"/>
          <w:color w:val="000000" w:themeColor="text1"/>
          <w:sz w:val="28"/>
          <w:szCs w:val="28"/>
        </w:rPr>
        <w:t>Обґрунтування технічних та якісних характеристик, розміру бюджетного призначення, очікуваної вартості закупівлі</w:t>
      </w:r>
      <w:bookmarkStart w:id="0" w:name="__DdeLink__2456_3573018192"/>
      <w:r w:rsidRPr="006C1C95">
        <w:rPr>
          <w:b w:val="0"/>
          <w:color w:val="000000" w:themeColor="text1"/>
          <w:sz w:val="28"/>
          <w:szCs w:val="28"/>
        </w:rPr>
        <w:t xml:space="preserve"> </w:t>
      </w:r>
      <w:bookmarkEnd w:id="0"/>
      <w:r w:rsidRPr="006C1C95">
        <w:rPr>
          <w:b w:val="0"/>
          <w:color w:val="000000" w:themeColor="text1"/>
          <w:sz w:val="28"/>
          <w:szCs w:val="28"/>
        </w:rPr>
        <w:t>збірно-розбірної комплексної модульної споруди спеціального призначення для зберігання техніки</w:t>
      </w:r>
    </w:p>
    <w:p w:rsidR="006B2A2B" w:rsidRPr="006C1C95" w:rsidRDefault="006B2A2B" w:rsidP="006B2A2B">
      <w:pPr>
        <w:ind w:firstLine="62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C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(ID: </w:t>
      </w:r>
      <w:r w:rsidRPr="006C1C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UA-2023-05-10-003399-a</w:t>
      </w:r>
      <w:r w:rsidRPr="006C1C95">
        <w:rPr>
          <w:rFonts w:ascii="Times New Roman" w:hAnsi="Times New Roman" w:cs="Times New Roman"/>
          <w:color w:val="000000" w:themeColor="text1"/>
          <w:sz w:val="28"/>
          <w:szCs w:val="28"/>
        </w:rPr>
        <w:t>) на виконання вимоги пункту 4</w:t>
      </w:r>
      <w:r w:rsidRPr="006C1C95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Pr="006C1C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постанови Кабінету Міністрів України </w:t>
      </w:r>
      <w:r w:rsidRPr="006C1C9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від 11.10.2016 № 710 «Про ефективне використання державних коштів»</w:t>
      </w:r>
    </w:p>
    <w:p w:rsidR="006B2A2B" w:rsidRPr="006C1C95" w:rsidRDefault="006B2A2B" w:rsidP="006B2A2B">
      <w:pPr>
        <w:ind w:firstLine="62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2A2B" w:rsidRPr="006C1C95" w:rsidRDefault="006B2A2B" w:rsidP="006B2A2B">
      <w:pPr>
        <w:ind w:firstLine="6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2A2B" w:rsidRPr="006C1C95" w:rsidRDefault="006B2A2B" w:rsidP="006B2A2B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color w:val="000000" w:themeColor="text1"/>
          <w:sz w:val="28"/>
          <w:szCs w:val="28"/>
        </w:rPr>
      </w:pPr>
      <w:r w:rsidRPr="006C1C95">
        <w:rPr>
          <w:b w:val="0"/>
          <w:color w:val="000000" w:themeColor="text1"/>
          <w:sz w:val="28"/>
          <w:szCs w:val="28"/>
        </w:rPr>
        <w:t xml:space="preserve">МРЦ ШР ДСНС України  оприлюднила оголошення про проведення відкритих торгів з особливостями  на закупівлю збірно-розбірної комплексної модульної споруди спеціального призначення для зберігання техніки (ID: </w:t>
      </w:r>
      <w:r w:rsidRPr="006C1C95">
        <w:rPr>
          <w:color w:val="000000" w:themeColor="text1"/>
          <w:sz w:val="28"/>
          <w:szCs w:val="28"/>
          <w:shd w:val="clear" w:color="auto" w:fill="FFFFFF"/>
        </w:rPr>
        <w:t>UA-2023-05-10-003399-a</w:t>
      </w:r>
      <w:r w:rsidRPr="006C1C95">
        <w:rPr>
          <w:b w:val="0"/>
          <w:color w:val="000000" w:themeColor="text1"/>
          <w:sz w:val="28"/>
          <w:szCs w:val="28"/>
        </w:rPr>
        <w:t>).</w:t>
      </w:r>
    </w:p>
    <w:p w:rsidR="006B2A2B" w:rsidRPr="006C1C95" w:rsidRDefault="006B2A2B" w:rsidP="006B2A2B">
      <w:pPr>
        <w:ind w:firstLine="6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C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Технічні та якісні характеристики предмета закупівлі сформовано відповідно до технічних вимог до предмета закупівлі, що зазначені в тендерній документації (ID: </w:t>
      </w:r>
      <w:r w:rsidRPr="006C1C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UA-2023-05-10-003399-a</w:t>
      </w:r>
      <w:r w:rsidRPr="006C1C95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6B2A2B" w:rsidRPr="006C1C95" w:rsidRDefault="006B2A2B" w:rsidP="006B2A2B">
      <w:pPr>
        <w:ind w:firstLine="6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C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Розмір бюджетного призначення встановлено відповідно до бюджетного кошторису на 2023 рік та потреб МРЦ ШР ДСНС України. </w:t>
      </w:r>
    </w:p>
    <w:p w:rsidR="006B2A2B" w:rsidRPr="006C1C95" w:rsidRDefault="006B2A2B" w:rsidP="006B2A2B">
      <w:pPr>
        <w:ind w:firstLine="6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C95">
        <w:rPr>
          <w:rFonts w:ascii="Times New Roman" w:hAnsi="Times New Roman" w:cs="Times New Roman"/>
          <w:color w:val="000000" w:themeColor="text1"/>
          <w:sz w:val="28"/>
          <w:szCs w:val="28"/>
        </w:rPr>
        <w:t>Розмір очікуваної вартості встановлено за результатами моніторингу постачальників аналогічних товарів та наданих цінових пропозицій.</w:t>
      </w:r>
    </w:p>
    <w:p w:rsidR="006B2A2B" w:rsidRPr="006C1C95" w:rsidRDefault="006B2A2B" w:rsidP="006B2A2B">
      <w:pPr>
        <w:ind w:firstLine="6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C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Запити здійснені у телефонному режимі. </w:t>
      </w:r>
    </w:p>
    <w:p w:rsidR="006B2A2B" w:rsidRPr="006C1C95" w:rsidRDefault="006B2A2B" w:rsidP="006B2A2B">
      <w:pPr>
        <w:jc w:val="both"/>
      </w:pPr>
    </w:p>
    <w:p w:rsidR="00963FA3" w:rsidRDefault="00963FA3"/>
    <w:sectPr w:rsidR="00963FA3" w:rsidSect="005D0BB8">
      <w:pgSz w:w="11906" w:h="16838"/>
      <w:pgMar w:top="1134" w:right="1134" w:bottom="1134" w:left="175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oto Serif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B2A2B"/>
    <w:rsid w:val="006B2A2B"/>
    <w:rsid w:val="00963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A2B"/>
    <w:pPr>
      <w:spacing w:after="0" w:line="240" w:lineRule="auto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paragraph" w:styleId="1">
    <w:name w:val="heading 1"/>
    <w:basedOn w:val="a"/>
    <w:link w:val="10"/>
    <w:uiPriority w:val="9"/>
    <w:qFormat/>
    <w:rsid w:val="006B2A2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2A2B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691</Words>
  <Characters>394</Characters>
  <Application>Microsoft Office Word</Application>
  <DocSecurity>0</DocSecurity>
  <Lines>3</Lines>
  <Paragraphs>2</Paragraphs>
  <ScaleCrop>false</ScaleCrop>
  <Company>Microsoft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Yrist2</dc:creator>
  <cp:lastModifiedBy>Yrist2</cp:lastModifiedBy>
  <cp:revision>1</cp:revision>
  <dcterms:created xsi:type="dcterms:W3CDTF">2023-05-31T06:09:00Z</dcterms:created>
  <dcterms:modified xsi:type="dcterms:W3CDTF">2023-05-31T06:09:00Z</dcterms:modified>
</cp:coreProperties>
</file>